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Default="00543F2F" w:rsidP="00543F2F">
      <w:pPr>
        <w:rPr>
          <w:lang w:val="en-US"/>
        </w:rPr>
      </w:pPr>
      <w:r>
        <w:rPr>
          <w:b/>
          <w:lang w:val="en-US"/>
        </w:rPr>
        <w:t>Dealing with verbs</w:t>
      </w:r>
    </w:p>
    <w:p w:rsidR="00543F2F" w:rsidRDefault="00543F2F" w:rsidP="00543F2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 Find them</w:t>
      </w:r>
    </w:p>
    <w:p w:rsidR="00543F2F" w:rsidRDefault="00543F2F" w:rsidP="00543F2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Identify personal ending</w:t>
      </w:r>
    </w:p>
    <w:p w:rsidR="00543F2F" w:rsidRDefault="00543F2F" w:rsidP="00543F2F">
      <w:pPr>
        <w:pStyle w:val="ListParagraph"/>
        <w:rPr>
          <w:lang w:val="en-US"/>
        </w:rPr>
      </w:pPr>
      <w:r w:rsidRPr="004104CD">
        <w:rPr>
          <w:b/>
          <w:lang w:val="en-US"/>
        </w:rPr>
        <w:t>Present/Future/Imperfect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543F2F">
        <w:rPr>
          <w:b/>
          <w:lang w:val="en-US"/>
        </w:rPr>
        <w:t>Perfect</w:t>
      </w:r>
      <w:r w:rsidR="004104CD">
        <w:rPr>
          <w:b/>
          <w:lang w:val="en-US"/>
        </w:rPr>
        <w:t xml:space="preserve"> (___ed)</w:t>
      </w:r>
      <w:bookmarkStart w:id="0" w:name="_GoBack"/>
      <w:bookmarkEnd w:id="0"/>
    </w:p>
    <w:tbl>
      <w:tblPr>
        <w:tblStyle w:val="TableGrid"/>
        <w:tblpPr w:leftFromText="141" w:rightFromText="141" w:vertAnchor="page" w:horzAnchor="page" w:tblpX="6598" w:tblpY="3211"/>
        <w:tblW w:w="0" w:type="auto"/>
        <w:tblLook w:val="04A0" w:firstRow="1" w:lastRow="0" w:firstColumn="1" w:lastColumn="0" w:noHBand="0" w:noVBand="1"/>
      </w:tblPr>
      <w:tblGrid>
        <w:gridCol w:w="610"/>
        <w:gridCol w:w="818"/>
      </w:tblGrid>
      <w:tr w:rsidR="00543F2F" w:rsidTr="00543F2F">
        <w:trPr>
          <w:trHeight w:val="356"/>
        </w:trPr>
        <w:tc>
          <w:tcPr>
            <w:tcW w:w="610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ī</w:t>
            </w:r>
          </w:p>
        </w:tc>
        <w:tc>
          <w:tcPr>
            <w:tcW w:w="818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imus</w:t>
            </w:r>
          </w:p>
        </w:tc>
      </w:tr>
      <w:tr w:rsidR="00543F2F" w:rsidTr="00543F2F">
        <w:trPr>
          <w:trHeight w:val="375"/>
        </w:trPr>
        <w:tc>
          <w:tcPr>
            <w:tcW w:w="610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istī</w:t>
            </w:r>
          </w:p>
        </w:tc>
        <w:tc>
          <w:tcPr>
            <w:tcW w:w="818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istis</w:t>
            </w:r>
          </w:p>
        </w:tc>
      </w:tr>
      <w:tr w:rsidR="00543F2F" w:rsidTr="00543F2F">
        <w:trPr>
          <w:trHeight w:val="356"/>
        </w:trPr>
        <w:tc>
          <w:tcPr>
            <w:tcW w:w="610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it</w:t>
            </w:r>
          </w:p>
        </w:tc>
        <w:tc>
          <w:tcPr>
            <w:tcW w:w="818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ērunt</w:t>
            </w:r>
          </w:p>
        </w:tc>
      </w:tr>
    </w:tbl>
    <w:tbl>
      <w:tblPr>
        <w:tblStyle w:val="TableGrid"/>
        <w:tblpPr w:leftFromText="141" w:rightFromText="141" w:vertAnchor="text" w:horzAnchor="page" w:tblpX="2263" w:tblpY="149"/>
        <w:tblOverlap w:val="never"/>
        <w:tblW w:w="0" w:type="auto"/>
        <w:tblLook w:val="04A0" w:firstRow="1" w:lastRow="0" w:firstColumn="1" w:lastColumn="0" w:noHBand="0" w:noVBand="1"/>
      </w:tblPr>
      <w:tblGrid>
        <w:gridCol w:w="1143"/>
        <w:gridCol w:w="1143"/>
      </w:tblGrid>
      <w:tr w:rsidR="00543F2F" w:rsidTr="00543F2F">
        <w:trPr>
          <w:trHeight w:val="356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ō/m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mus</w:t>
            </w:r>
          </w:p>
        </w:tc>
      </w:tr>
      <w:tr w:rsidR="00543F2F" w:rsidTr="00543F2F">
        <w:trPr>
          <w:trHeight w:val="375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tis</w:t>
            </w:r>
          </w:p>
        </w:tc>
      </w:tr>
      <w:tr w:rsidR="00543F2F" w:rsidTr="00543F2F">
        <w:trPr>
          <w:trHeight w:val="356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nt</w:t>
            </w:r>
          </w:p>
        </w:tc>
      </w:tr>
    </w:tbl>
    <w:p w:rsidR="00543F2F" w:rsidRDefault="00543F2F" w:rsidP="00543F2F">
      <w:pPr>
        <w:pStyle w:val="ListParagraph"/>
        <w:rPr>
          <w:lang w:val="en-US"/>
        </w:rPr>
      </w:pPr>
    </w:p>
    <w:p w:rsidR="00543F2F" w:rsidRDefault="00543F2F" w:rsidP="00543F2F">
      <w:pPr>
        <w:pStyle w:val="ListParagraph"/>
        <w:rPr>
          <w:lang w:val="en-US"/>
        </w:rPr>
      </w:pPr>
    </w:p>
    <w:p w:rsidR="00543F2F" w:rsidRDefault="00543F2F" w:rsidP="00543F2F">
      <w:pPr>
        <w:pStyle w:val="ListParagraph"/>
        <w:rPr>
          <w:lang w:val="en-US"/>
        </w:rPr>
      </w:pPr>
    </w:p>
    <w:p w:rsidR="00543F2F" w:rsidRDefault="00543F2F" w:rsidP="00543F2F">
      <w:pPr>
        <w:pStyle w:val="ListParagraph"/>
        <w:rPr>
          <w:lang w:val="en-US"/>
        </w:rPr>
      </w:pPr>
    </w:p>
    <w:p w:rsidR="00543F2F" w:rsidRDefault="00543F2F" w:rsidP="00543F2F">
      <w:pPr>
        <w:pStyle w:val="ListParagraph"/>
        <w:rPr>
          <w:lang w:val="en-US"/>
        </w:rPr>
      </w:pPr>
    </w:p>
    <w:p w:rsidR="00543F2F" w:rsidRDefault="00543F2F" w:rsidP="00543F2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 Is there a -bi- or -ē- tense marker to show </w:t>
      </w:r>
      <w:r w:rsidRPr="00543F2F">
        <w:rPr>
          <w:b/>
          <w:lang w:val="en-US"/>
        </w:rPr>
        <w:t>future</w:t>
      </w:r>
      <w:r w:rsidR="004104CD">
        <w:rPr>
          <w:b/>
          <w:lang w:val="en-US"/>
        </w:rPr>
        <w:t xml:space="preserve"> (=</w:t>
      </w:r>
      <w:r w:rsidR="004104CD">
        <w:rPr>
          <w:b/>
          <w:i/>
          <w:lang w:val="en-US"/>
        </w:rPr>
        <w:t>will)</w:t>
      </w:r>
      <w:r>
        <w:rPr>
          <w:lang w:val="en-US"/>
        </w:rPr>
        <w:t xml:space="preserve">?  </w:t>
      </w:r>
    </w:p>
    <w:tbl>
      <w:tblPr>
        <w:tblStyle w:val="TableGrid"/>
        <w:tblpPr w:leftFromText="141" w:rightFromText="141" w:vertAnchor="text" w:horzAnchor="page" w:tblpX="5923" w:tblpY="227"/>
        <w:tblOverlap w:val="never"/>
        <w:tblW w:w="0" w:type="auto"/>
        <w:tblLook w:val="04A0" w:firstRow="1" w:lastRow="0" w:firstColumn="1" w:lastColumn="0" w:noHBand="0" w:noVBand="1"/>
      </w:tblPr>
      <w:tblGrid>
        <w:gridCol w:w="1143"/>
        <w:gridCol w:w="1143"/>
      </w:tblGrid>
      <w:tr w:rsidR="00543F2F" w:rsidTr="00543F2F">
        <w:trPr>
          <w:trHeight w:val="356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am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ēmus</w:t>
            </w:r>
          </w:p>
        </w:tc>
      </w:tr>
      <w:tr w:rsidR="00543F2F" w:rsidTr="00543F2F">
        <w:trPr>
          <w:trHeight w:val="375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ēs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ētis</w:t>
            </w:r>
          </w:p>
        </w:tc>
      </w:tr>
      <w:tr w:rsidR="00543F2F" w:rsidTr="00543F2F">
        <w:trPr>
          <w:trHeight w:val="356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et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ent</w:t>
            </w:r>
          </w:p>
        </w:tc>
      </w:tr>
    </w:tbl>
    <w:tbl>
      <w:tblPr>
        <w:tblStyle w:val="TableGrid"/>
        <w:tblpPr w:leftFromText="141" w:rightFromText="141" w:vertAnchor="text" w:horzAnchor="page" w:tblpX="2398" w:tblpY="197"/>
        <w:tblOverlap w:val="never"/>
        <w:tblW w:w="0" w:type="auto"/>
        <w:tblLook w:val="04A0" w:firstRow="1" w:lastRow="0" w:firstColumn="1" w:lastColumn="0" w:noHBand="0" w:noVBand="1"/>
      </w:tblPr>
      <w:tblGrid>
        <w:gridCol w:w="1143"/>
        <w:gridCol w:w="1143"/>
      </w:tblGrid>
      <w:tr w:rsidR="00543F2F" w:rsidTr="00543F2F">
        <w:trPr>
          <w:trHeight w:val="356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bō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bimus</w:t>
            </w:r>
          </w:p>
        </w:tc>
      </w:tr>
      <w:tr w:rsidR="00543F2F" w:rsidTr="00543F2F">
        <w:trPr>
          <w:trHeight w:val="375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bis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bitis</w:t>
            </w:r>
          </w:p>
        </w:tc>
      </w:tr>
      <w:tr w:rsidR="00543F2F" w:rsidTr="00543F2F">
        <w:trPr>
          <w:trHeight w:val="356"/>
        </w:trPr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bit</w:t>
            </w:r>
          </w:p>
        </w:tc>
        <w:tc>
          <w:tcPr>
            <w:tcW w:w="1143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bunt</w:t>
            </w:r>
          </w:p>
        </w:tc>
      </w:tr>
    </w:tbl>
    <w:p w:rsidR="00543F2F" w:rsidRPr="00543F2F" w:rsidRDefault="00543F2F" w:rsidP="00543F2F">
      <w:pPr>
        <w:ind w:left="360"/>
        <w:rPr>
          <w:lang w:val="en-US"/>
        </w:rPr>
      </w:pPr>
    </w:p>
    <w:p w:rsidR="00543F2F" w:rsidRPr="00543F2F" w:rsidRDefault="00543F2F" w:rsidP="00543F2F">
      <w:pPr>
        <w:rPr>
          <w:lang w:val="en-US"/>
        </w:rPr>
      </w:pPr>
    </w:p>
    <w:p w:rsidR="00543F2F" w:rsidRPr="00543F2F" w:rsidRDefault="00543F2F" w:rsidP="00543F2F">
      <w:pPr>
        <w:ind w:left="360"/>
        <w:rPr>
          <w:lang w:val="en-US"/>
        </w:rPr>
      </w:pPr>
    </w:p>
    <w:p w:rsidR="00543F2F" w:rsidRDefault="00543F2F" w:rsidP="00543F2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 </w:t>
      </w:r>
      <w:r w:rsidRPr="00543F2F">
        <w:rPr>
          <w:lang w:val="en-US"/>
        </w:rPr>
        <w:t>Are you looking at the present stem (2</w:t>
      </w:r>
      <w:r w:rsidRPr="00543F2F">
        <w:rPr>
          <w:vertAlign w:val="superscript"/>
          <w:lang w:val="en-US"/>
        </w:rPr>
        <w:t>nd</w:t>
      </w:r>
      <w:r w:rsidRPr="00543F2F">
        <w:rPr>
          <w:lang w:val="en-US"/>
        </w:rPr>
        <w:t xml:space="preserve"> princ. part) or the perfect stem (3</w:t>
      </w:r>
      <w:r w:rsidRPr="00543F2F">
        <w:rPr>
          <w:vertAlign w:val="superscript"/>
          <w:lang w:val="en-US"/>
        </w:rPr>
        <w:t>rd</w:t>
      </w:r>
      <w:r w:rsidRPr="00543F2F">
        <w:rPr>
          <w:lang w:val="en-US"/>
        </w:rPr>
        <w:t xml:space="preserve"> princ. part)?</w:t>
      </w:r>
    </w:p>
    <w:p w:rsidR="00543F2F" w:rsidRPr="00543F2F" w:rsidRDefault="00543F2F" w:rsidP="00543F2F">
      <w:pPr>
        <w:pStyle w:val="ListParagraph"/>
        <w:rPr>
          <w:lang w:val="en-U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99"/>
        <w:gridCol w:w="1399"/>
        <w:gridCol w:w="1398"/>
      </w:tblGrid>
      <w:tr w:rsidR="00543F2F" w:rsidTr="00C6475D">
        <w:trPr>
          <w:trHeight w:val="313"/>
        </w:trPr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</w:p>
        </w:tc>
        <w:tc>
          <w:tcPr>
            <w:tcW w:w="1399" w:type="dxa"/>
          </w:tcPr>
          <w:p w:rsidR="00543F2F" w:rsidRPr="004104CD" w:rsidRDefault="00543F2F" w:rsidP="00543F2F">
            <w:pPr>
              <w:pStyle w:val="ListParagraph"/>
              <w:ind w:left="0"/>
              <w:rPr>
                <w:b/>
                <w:lang w:val="en-US"/>
              </w:rPr>
            </w:pPr>
            <w:r w:rsidRPr="004104CD">
              <w:rPr>
                <w:b/>
                <w:lang w:val="en-US"/>
              </w:rPr>
              <w:t>Present</w:t>
            </w:r>
          </w:p>
        </w:tc>
        <w:tc>
          <w:tcPr>
            <w:tcW w:w="1398" w:type="dxa"/>
          </w:tcPr>
          <w:p w:rsidR="00543F2F" w:rsidRPr="004104CD" w:rsidRDefault="00543F2F" w:rsidP="00543F2F">
            <w:pPr>
              <w:pStyle w:val="ListParagraph"/>
              <w:ind w:left="0"/>
              <w:rPr>
                <w:b/>
                <w:lang w:val="en-US"/>
              </w:rPr>
            </w:pPr>
            <w:r w:rsidRPr="004104CD">
              <w:rPr>
                <w:b/>
                <w:lang w:val="en-US"/>
              </w:rPr>
              <w:t>Perfect</w:t>
            </w:r>
          </w:p>
        </w:tc>
      </w:tr>
      <w:tr w:rsidR="00543F2F" w:rsidTr="00C6475D">
        <w:trPr>
          <w:trHeight w:val="330"/>
        </w:trPr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543F2F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conj.</w:t>
            </w:r>
          </w:p>
        </w:tc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amā-</w:t>
            </w:r>
          </w:p>
        </w:tc>
        <w:tc>
          <w:tcPr>
            <w:tcW w:w="1398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amāv-</w:t>
            </w:r>
          </w:p>
        </w:tc>
      </w:tr>
      <w:tr w:rsidR="00543F2F" w:rsidTr="00C6475D">
        <w:trPr>
          <w:trHeight w:val="313"/>
        </w:trPr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543F2F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conj.</w:t>
            </w:r>
          </w:p>
        </w:tc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timē-</w:t>
            </w:r>
          </w:p>
        </w:tc>
        <w:tc>
          <w:tcPr>
            <w:tcW w:w="1398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timu-</w:t>
            </w:r>
          </w:p>
        </w:tc>
      </w:tr>
      <w:tr w:rsidR="00543F2F" w:rsidTr="00C6475D">
        <w:trPr>
          <w:trHeight w:val="313"/>
        </w:trPr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543F2F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conj.</w:t>
            </w:r>
          </w:p>
        </w:tc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mitt-</w:t>
            </w:r>
          </w:p>
          <w:p w:rsidR="004104CD" w:rsidRDefault="004104CD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pōn-</w:t>
            </w:r>
          </w:p>
          <w:p w:rsidR="004104CD" w:rsidRDefault="004104CD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-cēd-</w:t>
            </w:r>
          </w:p>
          <w:p w:rsidR="004104CD" w:rsidRDefault="004104CD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ag-</w:t>
            </w:r>
          </w:p>
        </w:tc>
        <w:tc>
          <w:tcPr>
            <w:tcW w:w="1398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mīs-</w:t>
            </w:r>
          </w:p>
          <w:p w:rsidR="004104CD" w:rsidRDefault="004104CD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posu-</w:t>
            </w:r>
          </w:p>
          <w:p w:rsidR="004104CD" w:rsidRDefault="004104CD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-cess-</w:t>
            </w:r>
          </w:p>
          <w:p w:rsidR="004104CD" w:rsidRDefault="004104CD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ēg-</w:t>
            </w:r>
          </w:p>
        </w:tc>
      </w:tr>
      <w:tr w:rsidR="00543F2F" w:rsidTr="00C6475D">
        <w:trPr>
          <w:trHeight w:val="313"/>
        </w:trPr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543F2F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–io</w:t>
            </w:r>
          </w:p>
        </w:tc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capi-</w:t>
            </w:r>
          </w:p>
        </w:tc>
        <w:tc>
          <w:tcPr>
            <w:tcW w:w="1398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cēp-</w:t>
            </w:r>
          </w:p>
        </w:tc>
      </w:tr>
      <w:tr w:rsidR="00543F2F" w:rsidTr="00C6475D">
        <w:trPr>
          <w:trHeight w:val="330"/>
        </w:trPr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543F2F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conj.</w:t>
            </w:r>
          </w:p>
        </w:tc>
        <w:tc>
          <w:tcPr>
            <w:tcW w:w="1399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audī-</w:t>
            </w:r>
          </w:p>
        </w:tc>
        <w:tc>
          <w:tcPr>
            <w:tcW w:w="1398" w:type="dxa"/>
          </w:tcPr>
          <w:p w:rsidR="00543F2F" w:rsidRDefault="00543F2F" w:rsidP="00543F2F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audīv-</w:t>
            </w:r>
          </w:p>
        </w:tc>
      </w:tr>
    </w:tbl>
    <w:p w:rsidR="00543F2F" w:rsidRDefault="00543F2F" w:rsidP="004104CD">
      <w:pPr>
        <w:rPr>
          <w:lang w:val="en-US"/>
        </w:rPr>
      </w:pPr>
    </w:p>
    <w:p w:rsidR="004104CD" w:rsidRDefault="004104CD" w:rsidP="004104CD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 Other possibilities:</w:t>
      </w:r>
    </w:p>
    <w:p w:rsidR="004104CD" w:rsidRPr="004104CD" w:rsidRDefault="004104CD" w:rsidP="004104CD">
      <w:pPr>
        <w:pStyle w:val="ListParagraph"/>
        <w:rPr>
          <w:i/>
        </w:rPr>
      </w:pPr>
      <w:r w:rsidRPr="004104CD">
        <w:t>Infinitive</w:t>
      </w:r>
      <w:proofErr w:type="gramStart"/>
      <w:r w:rsidRPr="004104CD">
        <w:t>:  2</w:t>
      </w:r>
      <w:r w:rsidRPr="004104CD">
        <w:rPr>
          <w:vertAlign w:val="superscript"/>
        </w:rPr>
        <w:t>nd</w:t>
      </w:r>
      <w:proofErr w:type="gramEnd"/>
      <w:r w:rsidRPr="004104CD">
        <w:t xml:space="preserve"> principal part (amā</w:t>
      </w:r>
      <w:r w:rsidRPr="004104CD">
        <w:rPr>
          <w:b/>
        </w:rPr>
        <w:t>re</w:t>
      </w:r>
      <w:r w:rsidRPr="004104CD">
        <w:t>, p</w:t>
      </w:r>
      <w:r>
        <w:t>ōne</w:t>
      </w:r>
      <w:r>
        <w:rPr>
          <w:b/>
        </w:rPr>
        <w:t>re</w:t>
      </w:r>
      <w:r>
        <w:t xml:space="preserve">, </w:t>
      </w:r>
      <w:r>
        <w:rPr>
          <w:b/>
        </w:rPr>
        <w:t>esse</w:t>
      </w:r>
      <w:r>
        <w:t xml:space="preserve">) = </w:t>
      </w:r>
      <w:r>
        <w:rPr>
          <w:i/>
        </w:rPr>
        <w:t>to______</w:t>
      </w:r>
    </w:p>
    <w:p w:rsidR="004104CD" w:rsidRPr="004104CD" w:rsidRDefault="004104CD" w:rsidP="004104CD">
      <w:pPr>
        <w:pStyle w:val="ListParagraph"/>
        <w:rPr>
          <w:i/>
          <w:lang w:val="en-US"/>
        </w:rPr>
      </w:pPr>
      <w:r w:rsidRPr="004104CD">
        <w:rPr>
          <w:lang w:val="en-US"/>
        </w:rPr>
        <w:t>Imperative (command) (am</w:t>
      </w:r>
      <w:r w:rsidRPr="004104CD">
        <w:rPr>
          <w:b/>
          <w:lang w:val="en-US"/>
        </w:rPr>
        <w:t>ā</w:t>
      </w:r>
      <w:r w:rsidRPr="004104CD">
        <w:rPr>
          <w:lang w:val="en-US"/>
        </w:rPr>
        <w:t>/amā</w:t>
      </w:r>
      <w:r w:rsidRPr="004104CD">
        <w:rPr>
          <w:b/>
          <w:lang w:val="en-US"/>
        </w:rPr>
        <w:t>te</w:t>
      </w:r>
      <w:r w:rsidRPr="004104CD">
        <w:rPr>
          <w:lang w:val="en-US"/>
        </w:rPr>
        <w:t>, pōn</w:t>
      </w:r>
      <w:r w:rsidRPr="004104CD">
        <w:rPr>
          <w:b/>
          <w:lang w:val="en-US"/>
        </w:rPr>
        <w:t>e</w:t>
      </w:r>
      <w:r w:rsidRPr="004104CD">
        <w:rPr>
          <w:lang w:val="en-US"/>
        </w:rPr>
        <w:t>, p</w:t>
      </w:r>
      <w:r>
        <w:rPr>
          <w:lang w:val="en-US"/>
        </w:rPr>
        <w:t>ōni</w:t>
      </w:r>
      <w:r>
        <w:rPr>
          <w:b/>
          <w:lang w:val="en-US"/>
        </w:rPr>
        <w:t>te</w:t>
      </w:r>
      <w:r>
        <w:rPr>
          <w:lang w:val="en-US"/>
        </w:rPr>
        <w:t xml:space="preserve">) = </w:t>
      </w:r>
      <w:r>
        <w:rPr>
          <w:i/>
          <w:lang w:val="en-US"/>
        </w:rPr>
        <w:t>____!</w:t>
      </w:r>
    </w:p>
    <w:sectPr w:rsidR="004104CD" w:rsidRPr="004104C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62C9E"/>
    <w:multiLevelType w:val="hybridMultilevel"/>
    <w:tmpl w:val="C8C6EA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5032A"/>
    <w:multiLevelType w:val="hybridMultilevel"/>
    <w:tmpl w:val="54A83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F2F"/>
    <w:rsid w:val="004104CD"/>
    <w:rsid w:val="00543F2F"/>
    <w:rsid w:val="005527E0"/>
    <w:rsid w:val="00581A7A"/>
    <w:rsid w:val="006D394F"/>
    <w:rsid w:val="00906B72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F2F"/>
    <w:pPr>
      <w:ind w:left="720"/>
      <w:contextualSpacing/>
    </w:pPr>
  </w:style>
  <w:style w:type="table" w:styleId="TableGrid">
    <w:name w:val="Table Grid"/>
    <w:basedOn w:val="TableNormal"/>
    <w:uiPriority w:val="59"/>
    <w:rsid w:val="00543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F2F"/>
    <w:pPr>
      <w:ind w:left="720"/>
      <w:contextualSpacing/>
    </w:pPr>
  </w:style>
  <w:style w:type="table" w:styleId="TableGrid">
    <w:name w:val="Table Grid"/>
    <w:basedOn w:val="TableNormal"/>
    <w:uiPriority w:val="59"/>
    <w:rsid w:val="00543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cp:lastPrinted>2012-01-18T14:39:00Z</cp:lastPrinted>
  <dcterms:created xsi:type="dcterms:W3CDTF">2012-01-18T13:37:00Z</dcterms:created>
  <dcterms:modified xsi:type="dcterms:W3CDTF">2012-01-18T14:39:00Z</dcterms:modified>
</cp:coreProperties>
</file>